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477B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6D978D8D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1954D5EB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695AB38E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  <w:t>质量诚信报告</w:t>
      </w:r>
    </w:p>
    <w:p w14:paraId="2CFECACA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59C4D42E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433D9382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6464D2A6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4AEB07AE"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eastAsia="zh-CN"/>
        </w:rPr>
        <w:t>浙江奥博科技有限公司</w:t>
      </w:r>
    </w:p>
    <w:p w14:paraId="49F8A9F0"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295F8F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郑重声明</w:t>
      </w:r>
    </w:p>
    <w:p w14:paraId="406A3C52">
      <w:pPr>
        <w:spacing w:line="48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4B0A513">
      <w:pPr>
        <w:spacing w:line="48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本公司出具的质量诚信报告，是依据国家有关法律、法规等进行撰写。报告中关于公司社会责任是公司现状的真实反映，本公司对报告内容的客观性负责，对相关论述和结论真实性和科学性负责。</w:t>
      </w:r>
    </w:p>
    <w:p w14:paraId="2DFACC74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DBF31CC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浙江奥博科技有限公司</w:t>
      </w:r>
    </w:p>
    <w:p w14:paraId="74185B24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8977A72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17E9A486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名称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bookmarkStart w:id="0" w:name="_Hlk9341783"/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浙江奥博科技有限公司</w:t>
      </w:r>
    </w:p>
    <w:bookmarkEnd w:id="0"/>
    <w:p w14:paraId="7F305950"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报告时间：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1月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1日至20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年12月31日</w:t>
      </w:r>
    </w:p>
    <w:p w14:paraId="5B9A7BCF"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发布周期: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一年</w:t>
      </w:r>
    </w:p>
    <w:p w14:paraId="055BB924">
      <w:pPr>
        <w:spacing w:line="240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发布日期：202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08</w:t>
      </w:r>
      <w:bookmarkStart w:id="26" w:name="_GoBack"/>
      <w:bookmarkEnd w:id="26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日</w:t>
      </w:r>
    </w:p>
    <w:p w14:paraId="7D063B0A">
      <w:pPr>
        <w:spacing w:line="240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报告获取方式:通过http://wzqd.com查询</w:t>
      </w:r>
    </w:p>
    <w:p w14:paraId="2896C0A6">
      <w:pPr>
        <w:jc w:val="center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企业简介</w:t>
      </w:r>
    </w:p>
    <w:p w14:paraId="214EC08B">
      <w:pPr>
        <w:spacing w:line="240" w:lineRule="auto"/>
        <w:ind w:firstLine="700" w:firstLineChars="25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浙江奥博科技有限公司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始创于20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年，坐落于浙江省温州市瓯江口产业集聚区。是一家集科研开发、生产制造、市场营销、综合服务为一体的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科技型企业。主营产品为电磁阀，产品广泛应用于纺织、印刷、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instrText xml:space="preserve"> HYPERLINK "https://baike.so.com/doc/2198079-2325762.html" \t "https://baike.so.com/doc/_blank" </w:instrTex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化工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、塑料、橡胶、制药、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instrText xml:space="preserve"> HYPERLINK "https://baike.so.com/doc/5353675-7560926.html" \t "https://baike.so.com/doc/_blank" </w:instrTex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食品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、建材、机械、电器、表面处理等生产和科研部门以及浴室、食堂、空调等人们日常生活设施中。我司以优异的产品质量和完善的售后服务受到了客户的一致好评。</w:t>
      </w:r>
    </w:p>
    <w:p w14:paraId="66E7D208">
      <w:pPr>
        <w:spacing w:line="240" w:lineRule="auto"/>
        <w:ind w:firstLine="700" w:firstLineChars="25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几年来，我司在吸取国内外先进技术和工艺的基础上，不断与国内外多个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电磁阀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科研机构交流合作，凭着先进的技术，精良的设备，优异的品质，完善的服务，严格的管理制度，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使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规模不断扩大。公司已通过ISO9001质量管理体系、ISO 45001职业健康安全体系、ISO14001环境管理体系认证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公司现拥有发明专利1项，实用新型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专利8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，外观设计专利10项。参与1项国家标准的起草。</w:t>
      </w:r>
    </w:p>
    <w:p w14:paraId="13619B4C">
      <w:pP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br w:type="page"/>
      </w:r>
    </w:p>
    <w:p w14:paraId="0CE98736"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 w14:paraId="56234877"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 w14:paraId="12187154"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 录</w:t>
      </w:r>
    </w:p>
    <w:p w14:paraId="746D4094">
      <w:pPr>
        <w:spacing w:line="400" w:lineRule="exact"/>
        <w:ind w:firstLine="4364" w:firstLineChars="992"/>
        <w:rPr>
          <w:rFonts w:hint="eastAsia" w:ascii="宋体" w:hAnsi="宋体" w:eastAsia="宋体" w:cs="宋体"/>
          <w:sz w:val="44"/>
          <w:szCs w:val="44"/>
        </w:rPr>
      </w:pPr>
    </w:p>
    <w:p w14:paraId="2AC72FAC"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aps w:val="0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 w:val="0"/>
          <w:kern w:val="0"/>
          <w:sz w:val="24"/>
          <w:szCs w:val="24"/>
        </w:rPr>
        <w:instrText xml:space="preserve"> TOC \o "1-2" \h \z \u </w:instrText>
      </w:r>
      <w:r>
        <w:rPr>
          <w:rFonts w:hint="eastAsia" w:ascii="宋体" w:hAnsi="宋体" w:eastAsia="宋体" w:cs="宋体"/>
          <w:b w:val="0"/>
          <w:bCs w:val="0"/>
          <w:caps w:val="0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"_Toc488941481"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第一章 质量理念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6E8A609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"_Toc488941482"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1.1使命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_Toc488941482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23AEE805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"_Toc488941483"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1.2愿景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234A2E58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"_Toc488941484"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1.3 核心价值观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4D6420B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"_Toc488941485"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1.4 方针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35A52CB8"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"_Toc488941488"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第二章 质量内部管理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4D80E01C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"_Toc488941489"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2.1 质量管理机构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339FBA92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"_Toc488941490"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2.2 质量管理体系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6FDEC166"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"_Toc488941491"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第三章 质量诚信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0CA2F07F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"_Toc488941492"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3.1 质量诚信管理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79F78E43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"_Toc488941493"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3.2 质量文化建设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3E651E7B"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"_Toc488941494"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第四章 质量基础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2BC90DC2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"_Toc488941495"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4.1 专利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8F861B1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"_Toc488941496"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4.2 计量水平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67376F09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"_Toc488941497"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4.3 认证认可情况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63F9D6A1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"_Toc488941498"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4.4 特种设备安全管理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38580926"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"_Toc488941499"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第五章 产品质量责任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8</w:t>
      </w:r>
    </w:p>
    <w:p w14:paraId="6EBDCE17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"_Toc488941500"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5.1 质量检验情况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8</w:t>
      </w:r>
    </w:p>
    <w:p w14:paraId="01E304F5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"_Toc488941502"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5.2生产许可情况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9</w:t>
      </w:r>
    </w:p>
    <w:p w14:paraId="54BD6B1A"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"_Toc488941503"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第六章 质量风险管理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9</w:t>
      </w:r>
    </w:p>
    <w:p w14:paraId="7A320016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"_Toc488941504"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6.1 质量投诉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9</w:t>
      </w:r>
    </w:p>
    <w:p w14:paraId="4CA295B2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"_Toc488941505"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6.2 质量风险监测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_Toc488941505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03D93AA7">
      <w:pPr>
        <w:pStyle w:val="8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"_Toc488941506"</w:instrText>
      </w:r>
      <w:r>
        <w:rPr>
          <w:rStyle w:val="12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</w:rPr>
        <w:t>6.3 应急管理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_Toc488941506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36BA070A">
      <w:pPr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  <w:sectPr>
          <w:headerReference r:id="rId3" w:type="default"/>
          <w:pgSz w:w="11906" w:h="16838"/>
          <w:pgMar w:top="1474" w:right="1247" w:bottom="136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</w:rPr>
        <w:fldChar w:fldCharType="end"/>
      </w:r>
    </w:p>
    <w:p w14:paraId="4ADD666F">
      <w:pPr>
        <w:pStyle w:val="2"/>
        <w:ind w:firstLine="3057" w:firstLineChars="692"/>
        <w:rPr>
          <w:rFonts w:hint="eastAsia" w:ascii="宋体" w:hAnsi="宋体" w:eastAsia="宋体" w:cs="宋体"/>
        </w:rPr>
      </w:pPr>
      <w:bookmarkStart w:id="1" w:name="_Toc488941481"/>
      <w:r>
        <w:rPr>
          <w:rFonts w:hint="eastAsia" w:ascii="宋体" w:hAnsi="宋体" w:eastAsia="宋体" w:cs="宋体"/>
        </w:rPr>
        <w:t>第一章 质量理念</w:t>
      </w:r>
      <w:bookmarkEnd w:id="1"/>
    </w:p>
    <w:p w14:paraId="6EF3BF34">
      <w:pPr>
        <w:pStyle w:val="3"/>
        <w:spacing w:before="0" w:after="0" w:line="500" w:lineRule="exact"/>
        <w:rPr>
          <w:rFonts w:hint="eastAsia" w:ascii="宋体" w:hAnsi="宋体" w:eastAsia="宋体" w:cs="宋体"/>
          <w:sz w:val="28"/>
          <w:szCs w:val="28"/>
        </w:rPr>
      </w:pPr>
      <w:bookmarkStart w:id="2" w:name="_Toc488941482"/>
      <w:r>
        <w:rPr>
          <w:rFonts w:hint="eastAsia" w:ascii="宋体" w:hAnsi="宋体" w:eastAsia="宋体" w:cs="宋体"/>
          <w:sz w:val="28"/>
          <w:szCs w:val="28"/>
        </w:rPr>
        <w:t>1.1使命</w:t>
      </w:r>
      <w:bookmarkEnd w:id="2"/>
      <w:bookmarkStart w:id="3" w:name="_Toc488941483"/>
    </w:p>
    <w:p w14:paraId="1ECD5E02">
      <w:pPr>
        <w:pStyle w:val="3"/>
        <w:spacing w:before="0" w:after="0" w:line="500" w:lineRule="exac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实业报国、造福人类</w:t>
      </w:r>
    </w:p>
    <w:p w14:paraId="6DABFFEC">
      <w:pPr>
        <w:rPr>
          <w:rFonts w:hint="eastAsia" w:ascii="宋体" w:hAnsi="宋体" w:eastAsia="宋体" w:cs="宋体"/>
        </w:rPr>
      </w:pPr>
    </w:p>
    <w:p w14:paraId="54FBB6DC">
      <w:pPr>
        <w:pStyle w:val="3"/>
        <w:spacing w:before="0" w:after="0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1.2公司愿景</w:t>
      </w:r>
      <w:bookmarkEnd w:id="3"/>
    </w:p>
    <w:p w14:paraId="0D9FEB52">
      <w:pPr>
        <w:pStyle w:val="3"/>
        <w:spacing w:before="0" w:after="0" w:line="500" w:lineRule="exac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4" w:name="_Toc488941484"/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建百年企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，创业品牌，让奥博成为受人尊贵的企业</w:t>
      </w:r>
    </w:p>
    <w:p w14:paraId="3AD3E81C">
      <w:pPr>
        <w:rPr>
          <w:rFonts w:hint="eastAsia" w:ascii="宋体" w:hAnsi="宋体" w:eastAsia="宋体" w:cs="宋体"/>
        </w:rPr>
      </w:pPr>
    </w:p>
    <w:p w14:paraId="3A56405A">
      <w:pPr>
        <w:pStyle w:val="3"/>
        <w:spacing w:before="0" w:after="0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 核心价值观</w:t>
      </w:r>
      <w:bookmarkEnd w:id="4"/>
    </w:p>
    <w:p w14:paraId="07ECFDEC">
      <w:pPr>
        <w:pStyle w:val="3"/>
        <w:spacing w:before="0" w:after="0" w:line="500" w:lineRule="exac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真诚、责任、创新、共赢</w:t>
      </w:r>
    </w:p>
    <w:p w14:paraId="15C51555">
      <w:pPr>
        <w:rPr>
          <w:rFonts w:hint="eastAsia" w:ascii="宋体" w:hAnsi="宋体" w:eastAsia="宋体" w:cs="宋体"/>
        </w:rPr>
      </w:pPr>
    </w:p>
    <w:p w14:paraId="74073D1F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5" w:name="_Toc488941485"/>
      <w:r>
        <w:rPr>
          <w:rFonts w:hint="eastAsia" w:ascii="宋体" w:hAnsi="宋体" w:eastAsia="宋体" w:cs="宋体"/>
          <w:sz w:val="28"/>
          <w:szCs w:val="28"/>
        </w:rPr>
        <w:t>1.4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质量、环境、职业健康安全方针</w:t>
      </w:r>
    </w:p>
    <w:bookmarkEnd w:id="5"/>
    <w:p w14:paraId="7ACA2D76">
      <w:pPr>
        <w:tabs>
          <w:tab w:val="left" w:pos="9682"/>
        </w:tabs>
        <w:spacing w:line="500" w:lineRule="exact"/>
        <w:ind w:right="-44"/>
        <w:rPr>
          <w:rFonts w:hint="eastAsia" w:ascii="宋体" w:hAnsi="宋体" w:eastAsia="宋体" w:cs="宋体"/>
          <w:sz w:val="28"/>
          <w:szCs w:val="28"/>
        </w:rPr>
      </w:pPr>
      <w:bookmarkStart w:id="6" w:name="OLE_LINK19"/>
      <w:r>
        <w:rPr>
          <w:rFonts w:hint="eastAsia" w:ascii="宋体" w:hAnsi="宋体" w:eastAsia="宋体" w:cs="宋体"/>
          <w:sz w:val="28"/>
          <w:szCs w:val="28"/>
        </w:rPr>
        <w:t>质量方针：精益求精  优质高效  顾客至上  诚信守约</w:t>
      </w:r>
    </w:p>
    <w:p w14:paraId="7E419281">
      <w:pPr>
        <w:pStyle w:val="13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环境方针：节能减排、绿色生产</w:t>
      </w:r>
    </w:p>
    <w:p w14:paraId="622A8BB5">
      <w:pPr>
        <w:pStyle w:val="13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职业健康安全方针：安全第一、以人为本</w:t>
      </w:r>
    </w:p>
    <w:bookmarkEnd w:id="6"/>
    <w:p w14:paraId="4A5DF832">
      <w:pPr>
        <w:rPr>
          <w:rFonts w:hint="eastAsia" w:ascii="宋体" w:hAnsi="宋体" w:eastAsia="宋体" w:cs="宋体"/>
        </w:rPr>
      </w:pPr>
    </w:p>
    <w:p w14:paraId="628C76BB">
      <w:pPr>
        <w:rPr>
          <w:rFonts w:hint="eastAsia" w:ascii="宋体" w:hAnsi="宋体" w:eastAsia="宋体" w:cs="宋体"/>
        </w:rPr>
      </w:pPr>
    </w:p>
    <w:p w14:paraId="5C484348">
      <w:pPr>
        <w:rPr>
          <w:rFonts w:hint="eastAsia" w:ascii="宋体" w:hAnsi="宋体" w:eastAsia="宋体" w:cs="宋体"/>
        </w:rPr>
      </w:pPr>
    </w:p>
    <w:p w14:paraId="2EA82115">
      <w:pPr>
        <w:rPr>
          <w:rFonts w:hint="eastAsia" w:ascii="宋体" w:hAnsi="宋体" w:eastAsia="宋体" w:cs="宋体"/>
        </w:rPr>
      </w:pPr>
    </w:p>
    <w:p w14:paraId="77524798">
      <w:pPr>
        <w:rPr>
          <w:rFonts w:hint="eastAsia" w:ascii="宋体" w:hAnsi="宋体" w:eastAsia="宋体" w:cs="宋体"/>
        </w:rPr>
      </w:pPr>
    </w:p>
    <w:p w14:paraId="1B204937">
      <w:pPr>
        <w:rPr>
          <w:rFonts w:hint="eastAsia" w:ascii="宋体" w:hAnsi="宋体" w:eastAsia="宋体" w:cs="宋体"/>
        </w:rPr>
      </w:pPr>
    </w:p>
    <w:p w14:paraId="357DF618">
      <w:pPr>
        <w:rPr>
          <w:rFonts w:hint="eastAsia" w:ascii="宋体" w:hAnsi="宋体" w:eastAsia="宋体" w:cs="宋体"/>
        </w:rPr>
      </w:pPr>
    </w:p>
    <w:p w14:paraId="21635E15">
      <w:pPr>
        <w:rPr>
          <w:rFonts w:hint="eastAsia" w:ascii="宋体" w:hAnsi="宋体" w:eastAsia="宋体" w:cs="宋体"/>
        </w:rPr>
      </w:pPr>
    </w:p>
    <w:p w14:paraId="068E31A7">
      <w:pPr>
        <w:rPr>
          <w:rFonts w:hint="eastAsia" w:ascii="宋体" w:hAnsi="宋体" w:eastAsia="宋体" w:cs="宋体"/>
        </w:rPr>
      </w:pPr>
    </w:p>
    <w:p w14:paraId="7017468C">
      <w:pPr>
        <w:rPr>
          <w:rFonts w:hint="eastAsia" w:ascii="宋体" w:hAnsi="宋体" w:eastAsia="宋体" w:cs="宋体"/>
        </w:rPr>
      </w:pPr>
    </w:p>
    <w:p w14:paraId="10DC2325">
      <w:pPr>
        <w:rPr>
          <w:rFonts w:hint="eastAsia" w:ascii="宋体" w:hAnsi="宋体" w:eastAsia="宋体" w:cs="宋体"/>
        </w:rPr>
      </w:pPr>
    </w:p>
    <w:p w14:paraId="7282DB6B">
      <w:pPr>
        <w:rPr>
          <w:rFonts w:hint="eastAsia" w:ascii="宋体" w:hAnsi="宋体" w:eastAsia="宋体" w:cs="宋体"/>
        </w:rPr>
      </w:pPr>
    </w:p>
    <w:p w14:paraId="0D7DFEDA">
      <w:pPr>
        <w:rPr>
          <w:rFonts w:hint="eastAsia" w:ascii="宋体" w:hAnsi="宋体" w:eastAsia="宋体" w:cs="宋体"/>
        </w:rPr>
      </w:pPr>
    </w:p>
    <w:p w14:paraId="2160C18D">
      <w:pPr>
        <w:rPr>
          <w:rFonts w:hint="eastAsia" w:ascii="宋体" w:hAnsi="宋体" w:eastAsia="宋体" w:cs="宋体"/>
        </w:rPr>
      </w:pPr>
    </w:p>
    <w:p w14:paraId="42DEB8AB">
      <w:pPr>
        <w:pStyle w:val="2"/>
        <w:ind w:firstLine="2624" w:firstLineChars="594"/>
        <w:rPr>
          <w:rFonts w:hint="eastAsia" w:ascii="宋体" w:hAnsi="宋体" w:eastAsia="宋体" w:cs="宋体"/>
        </w:rPr>
      </w:pPr>
      <w:bookmarkStart w:id="7" w:name="_Toc488941488"/>
      <w:r>
        <w:rPr>
          <w:rFonts w:hint="eastAsia" w:ascii="宋体" w:hAnsi="宋体" w:eastAsia="宋体" w:cs="宋体"/>
        </w:rPr>
        <w:t>第二章 质量内部管理</w:t>
      </w:r>
      <w:bookmarkEnd w:id="7"/>
    </w:p>
    <w:p w14:paraId="0DA488E0">
      <w:pPr>
        <w:pStyle w:val="3"/>
        <w:spacing w:before="0" w:after="0"/>
        <w:rPr>
          <w:rFonts w:hint="eastAsia" w:ascii="宋体" w:hAnsi="宋体" w:eastAsia="宋体" w:cs="宋体"/>
        </w:rPr>
      </w:pPr>
      <w:bookmarkStart w:id="8" w:name="_Toc488941489"/>
      <w:r>
        <w:rPr>
          <w:rFonts w:hint="eastAsia" w:ascii="宋体" w:hAnsi="宋体" w:eastAsia="宋体" w:cs="宋体"/>
        </w:rPr>
        <w:t>2.1 质量管理机构</w:t>
      </w:r>
      <w:bookmarkEnd w:id="8"/>
    </w:p>
    <w:p w14:paraId="2535781B"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2.1.1 管理者代表</w:t>
      </w:r>
    </w:p>
    <w:p w14:paraId="541B4721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任命</w:t>
      </w:r>
      <w:r>
        <w:rPr>
          <w:rFonts w:hint="eastAsia" w:ascii="宋体" w:hAnsi="宋体" w:eastAsia="宋体" w:cs="宋体"/>
          <w:kern w:val="0"/>
          <w:sz w:val="28"/>
          <w:szCs w:val="28"/>
        </w:rPr>
        <w:t>李未耘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为管理者代表</w:t>
      </w:r>
      <w:r>
        <w:rPr>
          <w:rFonts w:hint="eastAsia" w:ascii="宋体" w:hAnsi="宋体" w:eastAsia="宋体" w:cs="宋体"/>
          <w:kern w:val="0"/>
          <w:sz w:val="28"/>
          <w:szCs w:val="28"/>
        </w:rPr>
        <w:t>、并授权其在质量管理体系方面指挥和控制系统。负责推动公司质量方针、目标、战略的具体实施、评价和改进。具体职责包括：</w:t>
      </w:r>
    </w:p>
    <w:p w14:paraId="0E0A3C2F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--按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照ISO9001标准，建设和完善公司质量管理体系，提升质量管理水平；</w:t>
      </w:r>
    </w:p>
    <w:p w14:paraId="183D6844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spacing w:val="-6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spacing w:val="-6"/>
          <w:kern w:val="0"/>
          <w:sz w:val="28"/>
          <w:szCs w:val="28"/>
          <w:highlight w:val="none"/>
        </w:rPr>
        <w:t>根据公司发展的战略需要，组织更改、修订和完善《质量手册》和相关文件；</w:t>
      </w:r>
    </w:p>
    <w:p w14:paraId="7ACF1657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spacing w:val="-11"/>
          <w:kern w:val="0"/>
          <w:sz w:val="28"/>
          <w:szCs w:val="28"/>
          <w:highlight w:val="none"/>
        </w:rPr>
        <w:t>宣传、贯彻公司质量方针，并对各单位质量管理体系运行情况进行监督、考核；</w:t>
      </w:r>
    </w:p>
    <w:p w14:paraId="014D70F6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--督促业务部门质量改进计划实施和质量意识的提升，改善质量管理体系运行效果；</w:t>
      </w:r>
    </w:p>
    <w:p w14:paraId="3EFBAB8D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--代表公司就质量管理的有关事宜与外部联络和沟通；</w:t>
      </w:r>
    </w:p>
    <w:p w14:paraId="0A351756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--向公司汇报质量管理体系的业绩，包括改进的要求。</w:t>
      </w:r>
    </w:p>
    <w:p w14:paraId="5A5BC525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2.1.2 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质检部</w:t>
      </w:r>
    </w:p>
    <w:p w14:paraId="1FCCC1EF"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9" w:name="_Toc488941490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pacing w:val="-6"/>
          <w:sz w:val="28"/>
          <w:szCs w:val="28"/>
          <w:highlight w:val="none"/>
        </w:rPr>
        <w:t>负责外购原辅料、成品质量检验与把关,质量信息记录、归纳、分析与反馈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；</w:t>
      </w:r>
    </w:p>
    <w:p w14:paraId="5891B4DB"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--负责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组织对客户的质量反馈制定纠正、预防措施并跟踪验证，回复客户，对客户退回的不合格品接收、统计；</w:t>
      </w:r>
    </w:p>
    <w:p w14:paraId="3D38E043"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--负责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组织相关部门对制造过程中出现的质量问题进行分析与处理；</w:t>
      </w:r>
    </w:p>
    <w:p w14:paraId="281FED4B"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--负责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纠正预防措施的落实与跟踪验证,组织公司内部的产品审核,参与合同评审，对有关质量方面的信息进行分析评价，并做出决策建议；</w:t>
      </w:r>
    </w:p>
    <w:p w14:paraId="138C45AD"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负责对经营计划中的各项目标的实施和执行，参与内审和管理评审,参与新产品开发；</w:t>
      </w:r>
    </w:p>
    <w:p w14:paraId="76BB272C"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对不合格品进行评审、标识、记录、处理，分析产品不合格品的原因，对不合格品采取的措施进行验证；</w:t>
      </w:r>
    </w:p>
    <w:p w14:paraId="3778AD56"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负责产品质量的人员有权停止生产，纠正质量问题，负责顾客质量信息反馈的外部联络。</w:t>
      </w:r>
    </w:p>
    <w:p w14:paraId="3D8D41E6">
      <w:pPr>
        <w:pStyle w:val="3"/>
        <w:spacing w:before="0" w:after="0" w:line="500" w:lineRule="exact"/>
        <w:rPr>
          <w:rFonts w:hint="eastAsia" w:ascii="宋体" w:hAnsi="宋体" w:eastAsia="宋体" w:cs="宋体"/>
          <w:b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 w:val="0"/>
          <w:sz w:val="28"/>
          <w:szCs w:val="28"/>
          <w:highlight w:val="none"/>
        </w:rPr>
        <w:t>督促供方进行质量整改，并将制造过程的业绩监控记录和整改情况提交相关部门。</w:t>
      </w:r>
    </w:p>
    <w:p w14:paraId="332DA4E4">
      <w:pPr>
        <w:pStyle w:val="3"/>
        <w:spacing w:before="0" w:after="0" w:line="500" w:lineRule="exac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2.2 质量管理体系</w:t>
      </w:r>
      <w:bookmarkEnd w:id="9"/>
    </w:p>
    <w:p w14:paraId="2332EA4A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公司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视质量为发展之本，竞争之源，长期坚持质量管理体系建设，致力于满足市场需求的研发项目，积极吸纳先进管理方法。公司通过了ISO9001质量管理体系</w:t>
      </w:r>
      <w:r>
        <w:rPr>
          <w:rFonts w:hint="eastAsia" w:ascii="宋体" w:hAnsi="宋体" w:eastAsia="宋体" w:cs="宋体"/>
          <w:kern w:val="0"/>
          <w:sz w:val="28"/>
          <w:szCs w:val="28"/>
        </w:rPr>
        <w:t>，导入卓越绩效管理模式，持续提升质量管理水平和用户满意度。</w:t>
      </w:r>
    </w:p>
    <w:p w14:paraId="3E447167">
      <w:pPr>
        <w:widowControl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公司质量总目标：</w:t>
      </w:r>
    </w:p>
    <w:p w14:paraId="656B25C5">
      <w:pPr>
        <w:autoSpaceDE w:val="0"/>
        <w:autoSpaceDN w:val="0"/>
        <w:adjustRightInd w:val="0"/>
        <w:spacing w:line="500" w:lineRule="exact"/>
        <w:ind w:left="8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1）产品一次交检合格率96%;考核频率：每月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1次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 w14:paraId="4CC4628A">
      <w:pPr>
        <w:autoSpaceDE w:val="0"/>
        <w:autoSpaceDN w:val="0"/>
        <w:adjustRightInd w:val="0"/>
        <w:spacing w:line="500" w:lineRule="exact"/>
        <w:ind w:left="8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2）顾客综合满意度大于90分;考核频率：每年1-2次。</w:t>
      </w:r>
    </w:p>
    <w:p w14:paraId="6B3DA812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公司领导清楚的认识到如今市场竞争归根结底是人才的竞争，公司持续不断加大对职工进行产品质量教育和业务能力培训的力度。采取请进来、走出去等多种方式来完善员工教育培训体系，坚持培训与考核相结合，从公司发展和员工需要两方面，精心合理地安排培训内容，开展多层次、多形式、多渠道、差异化的培训，充实员工在内部管理、业务能力、综合素质等方面的知识。通过完善的培训体系，不仅提高了员工的业务能力，而且大大提升了员工的主人翁意识和对企业质量文化的理解。</w:t>
      </w:r>
      <w:bookmarkStart w:id="10" w:name="_Toc488941491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3A55596C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p w14:paraId="7726A7CE">
      <w:pPr>
        <w:pStyle w:val="2"/>
        <w:ind w:firstLine="3092" w:firstLineChars="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第三章 质量诚信</w:t>
      </w:r>
      <w:bookmarkEnd w:id="10"/>
    </w:p>
    <w:p w14:paraId="13EECE06"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bookmarkStart w:id="11" w:name="_Toc488941492"/>
      <w:r>
        <w:rPr>
          <w:rFonts w:hint="eastAsia" w:ascii="宋体" w:hAnsi="宋体" w:eastAsia="宋体" w:cs="宋体"/>
        </w:rPr>
        <w:t>3.1 质量诚信管理</w:t>
      </w:r>
      <w:bookmarkEnd w:id="11"/>
    </w:p>
    <w:p w14:paraId="0BBF1E7B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3.1.1 完善质量体系，加强质量管理</w:t>
      </w:r>
    </w:p>
    <w:p w14:paraId="6F735144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多年来，公司始终坚持以顾客为关注焦点，持续改进质量管理工作，不断完善质量管理体系，通过消化行业标准、浙江制造标准，优化生产流程与工作流程，建立起了比较完善质量管理网络。质量管理体系、环境管理体系、职业健康安全管理体系等多体系在企业内部的高效运行，同时，于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年导入卓越绩效管理模式，这一切，在很大程度上促进了工作质量和产品质量的提高。</w:t>
      </w:r>
    </w:p>
    <w:p w14:paraId="3B84A47B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3.1.2 严密节点控制，重视过程管理</w:t>
      </w:r>
    </w:p>
    <w:p w14:paraId="2020131D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公司按照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国家与行业</w:t>
      </w:r>
      <w:r>
        <w:rPr>
          <w:rFonts w:hint="eastAsia" w:ascii="宋体" w:hAnsi="宋体" w:eastAsia="宋体" w:cs="宋体"/>
          <w:kern w:val="0"/>
          <w:sz w:val="28"/>
          <w:szCs w:val="28"/>
        </w:rPr>
        <w:t>标准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在各个工序设有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关键点，实现检测项目全覆盖，生产过程层层把关。采取定岗定责、过程检查、质量考核、责任追究、质量追溯、数据统计分析等一系列行之有效的方法，做到关键工序重点控制、普通工序规范操作，通过对生产过程的全面控制和对关键节点的有效监督，提高了工作质量，保证了产品质量。</w:t>
      </w:r>
    </w:p>
    <w:p w14:paraId="1C2B96F6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3.1.3 建立监督机制，执行责任管理</w:t>
      </w:r>
    </w:p>
    <w:p w14:paraId="5699ED6C">
      <w:pPr>
        <w:autoSpaceDE w:val="0"/>
        <w:autoSpaceDN w:val="0"/>
        <w:adjustRightInd w:val="0"/>
        <w:spacing w:line="5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制定质量管理考评管理制度，对生产部进行定期监督检查，鼓励责任部门和管理人员对体系运作、监督、客诉出现的问题进行快速反应、积极整改，彻底有效地执行纠正措施，避免出现质量、客诉问题后不纠正不改进的现象。</w:t>
      </w:r>
    </w:p>
    <w:p w14:paraId="204769C5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3.1.4 鼓励全员参与，实现质量改善</w:t>
      </w:r>
    </w:p>
    <w:p w14:paraId="6FD3B0E0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公司重视质量文化建设，引导全员参与质量管理，通过不断深入开展合理化提案、日常质量改善、技术革新等措施，使广大员工充分参与到质量改善的每一个环节，提升产品质量、分享改善成果。</w:t>
      </w:r>
    </w:p>
    <w:p w14:paraId="797C8F60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3.1.5 升级信息传递，强化指标监控</w:t>
      </w:r>
    </w:p>
    <w:p w14:paraId="52F928D9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在质量方针要求的前提下，每年度对下一年度的质量目标进行策划，并将总目标层层分解至各职能部门，各部门对受控目标任务进行分解、统计、分析、改进，以确保公司总目标的实现。为提高质量信息传递的准确性和及时性，公司升级了质量信息化系统。通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电脑管理</w:t>
      </w:r>
      <w:r>
        <w:rPr>
          <w:rFonts w:hint="eastAsia" w:ascii="宋体" w:hAnsi="宋体" w:eastAsia="宋体" w:cs="宋体"/>
          <w:kern w:val="0"/>
          <w:sz w:val="28"/>
          <w:szCs w:val="28"/>
        </w:rPr>
        <w:t>系统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实现了信息的实时传递以及快速准确统计。</w:t>
      </w:r>
    </w:p>
    <w:p w14:paraId="1FA4892A"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bookmarkStart w:id="12" w:name="_Toc488941493"/>
      <w:r>
        <w:rPr>
          <w:rFonts w:hint="eastAsia" w:ascii="宋体" w:hAnsi="宋体" w:eastAsia="宋体" w:cs="宋体"/>
        </w:rPr>
        <w:t>3.2 质量文化建设</w:t>
      </w:r>
      <w:bookmarkEnd w:id="12"/>
    </w:p>
    <w:p w14:paraId="46137976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3.2.1 诚信教育</w:t>
      </w:r>
    </w:p>
    <w:p w14:paraId="5F5E7DBD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公司通过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《人力资源控制程序》</w:t>
      </w:r>
      <w:r>
        <w:rPr>
          <w:rFonts w:hint="eastAsia" w:ascii="宋体" w:hAnsi="宋体" w:eastAsia="宋体" w:cs="宋体"/>
          <w:kern w:val="0"/>
          <w:sz w:val="28"/>
          <w:szCs w:val="28"/>
        </w:rPr>
        <w:t>，对质量诚信教育制定培训方案，通过培训评价对培训效果进行验证，在全公司范围内推广和宣传质量诚信的精神。对包括企业产品研发、生产、采购、销售、服务等所有产品领域的质量控制、企业诚信文化的建设、宣传及活动组织、环境与职业安全健康等方面进行系统培训。</w:t>
      </w:r>
    </w:p>
    <w:p w14:paraId="2414FB29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3.2.2 诚信自律</w:t>
      </w:r>
    </w:p>
    <w:p w14:paraId="78B7269F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公司先后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获得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国家科技型中小企业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、浙江省科技型企业等企业荣誉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在品牌知名度不断提升的同时，公司始终将企业质量诚信建设视为重要的一环，公司树立先进的企业价值观和正确的经营理念，守法经营，自觉接受有关部门的监督管理。</w:t>
      </w:r>
    </w:p>
    <w:p w14:paraId="4BA306FC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3.2.3 企业文化</w:t>
      </w:r>
    </w:p>
    <w:p w14:paraId="60945627">
      <w:pPr>
        <w:spacing w:line="500" w:lineRule="exact"/>
        <w:ind w:firstLine="482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一个真正有生命的企业是因为有着重厚的质量基础作保证，一个企业的质量形象是靠每一位员工精心打造出来的。质量是生产过程的积累，只有生产过程中做到层层把关，点点控制，所生产的产品才能保证质量，成为人们心目中信的过的产品。为切实营造一个良好的质量文化氛围，公司领导积极倡导，员工主动参与，开展质量改进活动，通过潜移默化的方式沟通职工的思想，从而产生对企业质量目标、质量观念、质量行为规范的“认同感”，树立“质量第一、诚信为本”的理念。在质量文化所形成的氛围中，为实现企业的质量改进目标而努力工作，在自身技能提升的同时也有力促进了质量文化建设。</w:t>
      </w:r>
    </w:p>
    <w:p w14:paraId="657C6D1C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通过提高广大员工诚实守信的道德素质，建设了一支讲诚信、业务精、作风硬的高素质员工队伍。公司始终以遵章守法为前提，以消费者需求为中心，以优质服务的手段开展生产经营活动，使诚实守信渗透到企业经营的各个环节。</w:t>
      </w:r>
    </w:p>
    <w:p w14:paraId="79E1B3AA">
      <w:pPr>
        <w:pStyle w:val="2"/>
        <w:spacing w:before="0" w:after="0" w:line="500" w:lineRule="exact"/>
        <w:ind w:firstLine="1687" w:firstLineChars="600"/>
        <w:rPr>
          <w:rFonts w:hint="eastAsia" w:ascii="宋体" w:hAnsi="宋体" w:eastAsia="宋体" w:cs="宋体"/>
        </w:rPr>
      </w:pPr>
      <w:bookmarkStart w:id="13" w:name="_Toc488941494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 w14:paraId="09E9254C">
      <w:pPr>
        <w:rPr>
          <w:rFonts w:hint="eastAsia" w:ascii="宋体" w:hAnsi="宋体" w:eastAsia="宋体" w:cs="宋体"/>
        </w:rPr>
      </w:pPr>
    </w:p>
    <w:p w14:paraId="34EF1D5D">
      <w:pPr>
        <w:rPr>
          <w:rFonts w:hint="eastAsia" w:ascii="宋体" w:hAnsi="宋体" w:eastAsia="宋体" w:cs="宋体"/>
        </w:rPr>
      </w:pPr>
    </w:p>
    <w:p w14:paraId="1FFA9D83">
      <w:pPr>
        <w:pStyle w:val="2"/>
        <w:spacing w:before="0" w:after="0" w:line="500" w:lineRule="exact"/>
        <w:ind w:firstLine="3092" w:firstLineChars="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第四章 质量基础</w:t>
      </w:r>
      <w:bookmarkEnd w:id="13"/>
    </w:p>
    <w:p w14:paraId="5E723E72">
      <w:pPr>
        <w:rPr>
          <w:rFonts w:hint="eastAsia" w:ascii="宋体" w:hAnsi="宋体" w:eastAsia="宋体" w:cs="宋体"/>
        </w:rPr>
      </w:pPr>
    </w:p>
    <w:p w14:paraId="37ACC89F">
      <w:pPr>
        <w:pStyle w:val="3"/>
        <w:spacing w:before="0" w:after="0" w:line="500" w:lineRule="exact"/>
        <w:rPr>
          <w:rFonts w:hint="eastAsia" w:ascii="宋体" w:hAnsi="宋体" w:eastAsia="宋体" w:cs="宋体"/>
          <w:bCs w:val="0"/>
          <w:kern w:val="0"/>
          <w:sz w:val="28"/>
          <w:szCs w:val="28"/>
        </w:rPr>
      </w:pPr>
      <w:bookmarkStart w:id="14" w:name="_Toc488941495"/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bCs w:val="0"/>
          <w:kern w:val="0"/>
          <w:sz w:val="28"/>
          <w:szCs w:val="28"/>
        </w:rPr>
        <w:t>.1 产品标准、专利</w:t>
      </w:r>
      <w:bookmarkEnd w:id="14"/>
      <w:r>
        <w:rPr>
          <w:rFonts w:hint="eastAsia" w:ascii="宋体" w:hAnsi="宋体" w:eastAsia="宋体" w:cs="宋体"/>
          <w:bCs w:val="0"/>
          <w:kern w:val="0"/>
          <w:sz w:val="28"/>
          <w:szCs w:val="28"/>
        </w:rPr>
        <w:t>、创新项目</w:t>
      </w:r>
    </w:p>
    <w:p w14:paraId="27B811A5">
      <w:pPr>
        <w:spacing w:line="500" w:lineRule="exact"/>
        <w:ind w:firstLine="560" w:firstLineChars="200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公司重视知识产权申报，具体由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研发中心</w:t>
      </w:r>
      <w:r>
        <w:rPr>
          <w:rFonts w:hint="eastAsia" w:ascii="宋体" w:hAnsi="宋体" w:eastAsia="宋体" w:cs="宋体"/>
          <w:kern w:val="0"/>
          <w:sz w:val="28"/>
          <w:szCs w:val="28"/>
        </w:rPr>
        <w:t>负责专利申报。</w:t>
      </w:r>
      <w:bookmarkStart w:id="15" w:name="_Toc488941496"/>
    </w:p>
    <w:p w14:paraId="081591B3">
      <w:pPr>
        <w:pStyle w:val="9"/>
        <w:spacing w:before="0" w:beforeAutospacing="0" w:after="0" w:afterAutospacing="0" w:line="500" w:lineRule="exact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公司目前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授权下证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发明专利1项，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外观设计专利10项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FF871F5"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 计量水平</w:t>
      </w:r>
      <w:bookmarkEnd w:id="15"/>
    </w:p>
    <w:p w14:paraId="074B5F60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公司按国家法律和法规建立了有效的计量保证体系，由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质检部</w:t>
      </w:r>
      <w:r>
        <w:rPr>
          <w:rFonts w:hint="eastAsia" w:ascii="宋体" w:hAnsi="宋体" w:eastAsia="宋体" w:cs="宋体"/>
          <w:kern w:val="0"/>
          <w:sz w:val="28"/>
          <w:szCs w:val="28"/>
        </w:rPr>
        <w:t>负责公司计量器具的管理工作为保证计量器具的准确性和可靠性，公司现有量具均采购自国内外知名品牌，并在检定校准时积极与法定计量机构进行合作。通过有效的计量体系得出准确可靠的测量数据来控制生产、指导生产，取得了良好的经济效益和社会效益。</w:t>
      </w:r>
      <w:bookmarkStart w:id="16" w:name="_Toc488941497"/>
    </w:p>
    <w:p w14:paraId="0BF372E5"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 认证认可情况</w:t>
      </w:r>
      <w:bookmarkEnd w:id="16"/>
    </w:p>
    <w:p w14:paraId="18BE60F5">
      <w:pPr>
        <w:spacing w:line="500" w:lineRule="exact"/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公司严格按照ISO9001质量管理体系要求进行品质管理、生产过程控制与出厂品质控制。同时，以项目管理方式进行产品开发，提高产品开发效率，确保产品质量。目前，公司主要有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ISO9001质量管理体系、ISO14001环境管理体系、ISO45001职业健康安全管理体系等。</w:t>
      </w:r>
      <w:bookmarkStart w:id="17" w:name="_Toc488941498"/>
    </w:p>
    <w:p w14:paraId="2E3258D6"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 特种设备安全管理</w:t>
      </w:r>
      <w:bookmarkEnd w:id="17"/>
    </w:p>
    <w:p w14:paraId="01F8D18D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我公司按照国家有关法律、法规、规章、标准等的要求，建立和完善了安全生产管理制度和安全操作规程，并悬挂上墙。加强对职工的宣传教育，狠抓制度的落实工作，确保了各项制度的贯彻落实，有效杜绝了“三违”现象发生。</w:t>
      </w:r>
    </w:p>
    <w:p w14:paraId="1932F46C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为了有效防范重、特大事故的发生，公司加强了对特种设备和特种作业人员的安全管理，完善了特种设备和特种作业人员的安全管理制度，对特种设备定期进行保养和检测，及时整改存在的问题，确保设备保持良好的运行状态。</w:t>
      </w:r>
    </w:p>
    <w:p w14:paraId="158591EF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公司的特种作业人员，经过上级主管部门培训并考试合格后，持证上岗，规范操作，确保了作业安全。</w:t>
      </w:r>
    </w:p>
    <w:p w14:paraId="1254F446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DC8E82F">
      <w:pPr>
        <w:pStyle w:val="2"/>
        <w:ind w:firstLine="2650" w:firstLineChars="600"/>
        <w:rPr>
          <w:rFonts w:hint="eastAsia" w:ascii="宋体" w:hAnsi="宋体" w:eastAsia="宋体" w:cs="宋体"/>
        </w:rPr>
      </w:pPr>
      <w:bookmarkStart w:id="18" w:name="_Toc488941499"/>
      <w:r>
        <w:rPr>
          <w:rFonts w:hint="eastAsia" w:ascii="宋体" w:hAnsi="宋体" w:eastAsia="宋体" w:cs="宋体"/>
        </w:rPr>
        <w:t>第五章 产品质量责任</w:t>
      </w:r>
      <w:bookmarkEnd w:id="18"/>
    </w:p>
    <w:p w14:paraId="1E90416A">
      <w:pPr>
        <w:pStyle w:val="3"/>
        <w:spacing w:before="0" w:after="0" w:line="480" w:lineRule="exact"/>
        <w:rPr>
          <w:rFonts w:hint="eastAsia" w:ascii="宋体" w:hAnsi="宋体" w:eastAsia="宋体" w:cs="宋体"/>
        </w:rPr>
      </w:pPr>
      <w:bookmarkStart w:id="19" w:name="_Toc488941500"/>
      <w:r>
        <w:rPr>
          <w:rFonts w:hint="eastAsia" w:ascii="宋体" w:hAnsi="宋体" w:eastAsia="宋体" w:cs="宋体"/>
        </w:rPr>
        <w:t>5.1</w:t>
      </w:r>
      <w:bookmarkEnd w:id="19"/>
      <w:bookmarkStart w:id="20" w:name="_Toc488941501"/>
      <w:r>
        <w:rPr>
          <w:rFonts w:hint="eastAsia" w:ascii="宋体" w:hAnsi="宋体" w:eastAsia="宋体" w:cs="宋体"/>
        </w:rPr>
        <w:t>产品质量承诺</w:t>
      </w:r>
      <w:bookmarkEnd w:id="20"/>
    </w:p>
    <w:p w14:paraId="493C09E5">
      <w:pPr>
        <w:autoSpaceDE w:val="0"/>
        <w:autoSpaceDN w:val="0"/>
        <w:adjustRightInd w:val="0"/>
        <w:spacing w:line="5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1、本企业严格遵守《中华人民共和国产品质量法》、《中华人民共和国产品计量法》等相关法律法规，依法诚信经营。</w:t>
      </w:r>
    </w:p>
    <w:p w14:paraId="66A6AD44">
      <w:pPr>
        <w:pStyle w:val="14"/>
        <w:spacing w:line="500" w:lineRule="exact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2、公司承诺</w:t>
      </w:r>
    </w:p>
    <w:p w14:paraId="6C3EE2FF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（1）、自产品出厂之日起24个月内，在产品说明书规定的正常贮运、保养、操作条件下，因材料缺陷、制造质量、设计等原因造成的损坏（易损件除外），制造商负责免费保修。 </w:t>
      </w:r>
    </w:p>
    <w:p w14:paraId="7A860AB6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（2）、产品在使用过程中出现质量问题时，制造商接到客户电话、传真或其他通信方式后，应在24h内响应。</w:t>
      </w:r>
    </w:p>
    <w:p w14:paraId="61FA9D8C">
      <w:pPr>
        <w:autoSpaceDE w:val="0"/>
        <w:autoSpaceDN w:val="0"/>
        <w:adjustRightInd w:val="0"/>
        <w:spacing w:line="50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3、在产品研发及加工过程决不剽窃他人技术、专利、工艺等知识产权，绝不使用剽窃他人技术的原材料。</w:t>
      </w:r>
    </w:p>
    <w:p w14:paraId="0B0401F7"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4、本企业周围环境、生产现场符合国家法规的要求。</w:t>
      </w:r>
    </w:p>
    <w:p w14:paraId="6C399732"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5、本企业严格执行原辅材料检验制度，所用的原辅材料及包装材料 符合相应的国家标准、行业标准及其相关规定。</w:t>
      </w:r>
    </w:p>
    <w:p w14:paraId="10A2C8F0"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6、不允许假冒伪劣原材料进厂，不使用检验不合格原材料进行生产。</w:t>
      </w:r>
    </w:p>
    <w:p w14:paraId="44A384BA"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7、保证不生产加工假冒伪劣产品，承诺产品出厂产品批批检测，未经检验的产品绝不出厂。</w:t>
      </w:r>
    </w:p>
    <w:p w14:paraId="519AE0E1"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8、检验不合格的产品绝不出厂，决不以不合格品冒充合格品出厂。</w:t>
      </w:r>
    </w:p>
    <w:p w14:paraId="5C4C163C"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9、所采用的仪器设备严格按照国家法定要求进行检定，检定不合格的仪器设备绝不用于产品检测。 </w:t>
      </w:r>
    </w:p>
    <w:p w14:paraId="7073D391"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10、保证所生产的批批产品都能进行追溯，如生产日期、班次，生产原料、生产过程、检验人员等等。</w:t>
      </w:r>
    </w:p>
    <w:p w14:paraId="7AA545FC">
      <w:pPr>
        <w:pStyle w:val="3"/>
        <w:spacing w:before="0" w:after="0" w:line="480" w:lineRule="exact"/>
        <w:rPr>
          <w:rFonts w:hint="eastAsia" w:ascii="宋体" w:hAnsi="宋体" w:eastAsia="宋体" w:cs="宋体"/>
        </w:rPr>
      </w:pPr>
      <w:bookmarkStart w:id="21" w:name="_Toc488941502"/>
      <w:r>
        <w:rPr>
          <w:rFonts w:hint="eastAsia" w:ascii="宋体" w:hAnsi="宋体" w:eastAsia="宋体" w:cs="宋体"/>
        </w:rPr>
        <w:t>5.2 生产许可情况</w:t>
      </w:r>
      <w:bookmarkEnd w:id="21"/>
    </w:p>
    <w:p w14:paraId="7CAD3848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本公司生产加工场所、生产设备、设施、检测仪器、管理人员、技术人员等在同行业中处于先进水平，符合相关国家法律、法规要求。</w:t>
      </w:r>
      <w:bookmarkStart w:id="22" w:name="_Toc488941503"/>
    </w:p>
    <w:p w14:paraId="60EA6B17">
      <w:pPr>
        <w:rPr>
          <w:rFonts w:hint="eastAsia" w:ascii="宋体" w:hAnsi="宋体" w:eastAsia="宋体" w:cs="宋体"/>
        </w:rPr>
      </w:pPr>
    </w:p>
    <w:p w14:paraId="1C6862EC">
      <w:pPr>
        <w:pStyle w:val="2"/>
        <w:spacing w:before="0" w:after="0" w:line="500" w:lineRule="exact"/>
        <w:ind w:firstLine="2650" w:firstLineChars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第六章 质量风险管理</w:t>
      </w:r>
      <w:bookmarkEnd w:id="22"/>
    </w:p>
    <w:p w14:paraId="11693072"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bookmarkStart w:id="23" w:name="_Toc488941504"/>
    </w:p>
    <w:p w14:paraId="55E020A4"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 质量投诉</w:t>
      </w:r>
      <w:bookmarkEnd w:id="23"/>
    </w:p>
    <w:p w14:paraId="1B65CBC8">
      <w:pPr>
        <w:pStyle w:val="15"/>
        <w:spacing w:line="500" w:lineRule="exact"/>
        <w:ind w:firstLine="560"/>
        <w:jc w:val="left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bookmarkStart w:id="24" w:name="_Toc488941505"/>
      <w:r>
        <w:rPr>
          <w:rFonts w:hint="eastAsia" w:ascii="宋体" w:hAnsi="宋体" w:eastAsia="宋体" w:cs="宋体"/>
          <w:sz w:val="28"/>
          <w:szCs w:val="28"/>
        </w:rPr>
        <w:t>为规范顾客投诉处理流程，对公司产品质量管理，及时处理并答复客户反馈质量信息，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销售部</w:t>
      </w:r>
      <w:r>
        <w:rPr>
          <w:rFonts w:hint="eastAsia" w:ascii="宋体" w:hAnsi="宋体" w:eastAsia="宋体" w:cs="宋体"/>
          <w:sz w:val="28"/>
          <w:szCs w:val="28"/>
        </w:rPr>
        <w:t>受到客户质量反馈信息时，及时传递到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质检部</w:t>
      </w:r>
      <w:r>
        <w:rPr>
          <w:rFonts w:hint="eastAsia" w:ascii="宋体" w:hAnsi="宋体" w:eastAsia="宋体" w:cs="宋体"/>
          <w:sz w:val="28"/>
          <w:szCs w:val="28"/>
        </w:rPr>
        <w:t>和生产部，由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质检部</w:t>
      </w:r>
      <w:r>
        <w:rPr>
          <w:rFonts w:hint="eastAsia" w:ascii="宋体" w:hAnsi="宋体" w:eastAsia="宋体" w:cs="宋体"/>
          <w:sz w:val="28"/>
          <w:szCs w:val="28"/>
        </w:rPr>
        <w:t>负责处理客户反馈问题。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 xml:space="preserve">                 </w:t>
      </w:r>
    </w:p>
    <w:p w14:paraId="7C30B9BD">
      <w:pPr>
        <w:pStyle w:val="16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 w14:paraId="0B93FB11">
      <w:pPr>
        <w:pStyle w:val="16"/>
        <w:spacing w:line="400" w:lineRule="exact"/>
        <w:ind w:left="0" w:leftChars="0" w:firstLine="2310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109855</wp:posOffset>
            </wp:positionV>
            <wp:extent cx="5729605" cy="767080"/>
            <wp:effectExtent l="0" t="0" r="4445" b="13970"/>
            <wp:wrapNone/>
            <wp:docPr id="1" name="图片 1" descr="C:\Users\75128\AppData\Roaming\Tencent\Users\751285090\QQ\WinTemp\RichOle\%R(GLMBL26C2{~}UJ@ZQB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75128\AppData\Roaming\Tencent\Users\751285090\QQ\WinTemp\RichOle\%R(GLMBL26C2{~}UJ@ZQBGH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BDA96">
      <w:pPr>
        <w:pStyle w:val="16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802903">
      <w:pPr>
        <w:pStyle w:val="16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5824215">
      <w:pPr>
        <w:pStyle w:val="16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 w14:paraId="3055089F">
      <w:pPr>
        <w:pStyle w:val="16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顾客投诉处理流程图</w:t>
      </w:r>
    </w:p>
    <w:p w14:paraId="519EB128">
      <w:pPr>
        <w:pStyle w:val="16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销售部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负责投诉的受理、传递，负责将处理结果与投诉客户沟通、解释，包括对客户投诉当时情绪的安抚。</w:t>
      </w:r>
    </w:p>
    <w:p w14:paraId="3ABAC9CC">
      <w:pPr>
        <w:pStyle w:val="16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质检部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投诉处理的分类传递和呈报审批，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投诉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原因的追查、纠正预防措施的监督落实。</w:t>
      </w:r>
    </w:p>
    <w:p w14:paraId="38E15375">
      <w:pPr>
        <w:pStyle w:val="16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其他部分对投诉的原因进行分析与调查。</w:t>
      </w:r>
    </w:p>
    <w:p w14:paraId="36AEFF52">
      <w:pPr>
        <w:pStyle w:val="16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销售部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接到市场信息的2小时内将《客户投诉信息反馈表》及与此相关的照片资料，走流程至相关车间或部门，相关车间或部门收到客户投诉后，在8小时内形成处置意见，初步处置意见回复时间不超过24小时。</w:t>
      </w:r>
    </w:p>
    <w:p w14:paraId="05783C08"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根据顾客投诉处理规范，编制《产品客户质量投诉处理材料汇总》，对投诉信息进行收集、整合和分析，及时解决并加以反馈，将其用于公司及合作伙伴的改进，并对整改进行监督、评价。</w:t>
      </w:r>
    </w:p>
    <w:p w14:paraId="74C9ACE2"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信息收集、整合管理。通过顾客回访、网站发布信息、顾客反馈等方式收集投诉信息，受到投诉信息后，进行记录、分析和整理，并根据流程转发到相关部门进行处理。在分析投诉信息时，借助相关的统计分析工具；在分析一些技术类或人员素质的问题时采用头脑风暴等方法。</w:t>
      </w:r>
    </w:p>
    <w:p w14:paraId="44B35B6C"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信息分析、共享，与改进管理。针对难以解决的投诉问题，由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质检部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把它列入专门台账，进行分析、整理后共享。对出现类似投诉后，按数据库的知识处理，提高投诉处理效率。</w:t>
      </w:r>
    </w:p>
    <w:p w14:paraId="7FA90A6E">
      <w:pPr>
        <w:pStyle w:val="3"/>
        <w:spacing w:before="0" w:after="0"/>
        <w:rPr>
          <w:rFonts w:hint="eastAsia" w:ascii="宋体" w:hAnsi="宋体" w:eastAsia="宋体" w:cs="宋体"/>
        </w:rPr>
      </w:pPr>
    </w:p>
    <w:p w14:paraId="5C4231D0">
      <w:pPr>
        <w:pStyle w:val="3"/>
        <w:spacing w:before="0" w:after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6.2 质量风险监测</w:t>
      </w:r>
      <w:bookmarkEnd w:id="24"/>
    </w:p>
    <w:p w14:paraId="1AA6E023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6.2.1 质量控制点</w:t>
      </w:r>
    </w:p>
    <w:p w14:paraId="3C733C70">
      <w:pPr>
        <w:autoSpaceDE w:val="0"/>
        <w:autoSpaceDN w:val="0"/>
        <w:adjustRightInd w:val="0"/>
        <w:spacing w:line="5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对产品质量关键特性、关键部位、薄弱环节存在的风险进行重点控制并采取适宜的管理措施和方法，制订了相应关键岗位作业指导书。通过对质量控制点的人员能力策划、设备策划、物料策划、作业指导书策划、环境策划、评比策划，使得产品质量关键特性、关键部位、薄弱环节存在的风险处于控制中。</w:t>
      </w:r>
    </w:p>
    <w:p w14:paraId="27E0DECA"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6.2.2 质量监督审核</w:t>
      </w:r>
    </w:p>
    <w:p w14:paraId="25038329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公司设置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质检部</w:t>
      </w:r>
      <w:r>
        <w:rPr>
          <w:rFonts w:hint="eastAsia" w:ascii="宋体" w:hAnsi="宋体" w:eastAsia="宋体" w:cs="宋体"/>
          <w:kern w:val="0"/>
          <w:sz w:val="28"/>
          <w:szCs w:val="28"/>
        </w:rPr>
        <w:t>，通过对各生产现场进行监督，对生产过程、工艺纪律执行情况进行监督检查。公司及时对质量监督检查所发现问题点的整改情况进行督促，确保其及时有效的整改。</w:t>
      </w:r>
    </w:p>
    <w:p w14:paraId="00916E41">
      <w:pPr>
        <w:pStyle w:val="3"/>
        <w:spacing w:before="0" w:after="0"/>
        <w:rPr>
          <w:rFonts w:hint="eastAsia" w:ascii="宋体" w:hAnsi="宋体" w:eastAsia="宋体" w:cs="宋体"/>
        </w:rPr>
      </w:pPr>
      <w:bookmarkStart w:id="25" w:name="_Toc488941506"/>
      <w:r>
        <w:rPr>
          <w:rFonts w:hint="eastAsia" w:ascii="宋体" w:hAnsi="宋体" w:eastAsia="宋体" w:cs="宋体"/>
        </w:rPr>
        <w:t>6.3 应急管理</w:t>
      </w:r>
      <w:bookmarkEnd w:id="25"/>
    </w:p>
    <w:p w14:paraId="0757268E"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为了提高本公司对突发事故和险情的应急能力，保证在发生重大、特大事故时，指挥调度畅通，人员、设备、物资能及时到位，确保本公司在发生事故时能够及时有效地控制，保护员工的生命、环境和国家财产安全，把事故损失降到最低点，依据国家《安全生产法》、《突发事件应对法》、《生产安全事故应急预案管理办法》等有关规定，结合我公司实际情况制定生产安全事故应急预案。生产安全事故应急预案分综合应急预案和专项应急预案两个级别，综合应急预案是公司组织管理、指挥、协调相关应急资源和应急行动的整体计划和程序规范，专项应急预案是总体预案的组成部分，是针对不同的突发事故的行动方案和保障方案。为了达到应急救援能够准确及时响应，公司定期组织员工进行应急演练，并对演练过程中存在问题的地方进行改进完善，以确保突发事件发生时，能够启动应急预案，规避风险减少危害。</w:t>
      </w:r>
    </w:p>
    <w:p w14:paraId="5F7A06EC">
      <w:pPr>
        <w:spacing w:line="24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A435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DY3MDRjMGYxY2U4MTdiNDBkY2I4MjU1YTBmZTIifQ=="/>
  </w:docVars>
  <w:rsids>
    <w:rsidRoot w:val="00172A27"/>
    <w:rsid w:val="030515E2"/>
    <w:rsid w:val="03067503"/>
    <w:rsid w:val="041A21CD"/>
    <w:rsid w:val="057D4107"/>
    <w:rsid w:val="08B672DB"/>
    <w:rsid w:val="099C63AE"/>
    <w:rsid w:val="0BB72771"/>
    <w:rsid w:val="0C0E5521"/>
    <w:rsid w:val="0C7C65E3"/>
    <w:rsid w:val="11612A46"/>
    <w:rsid w:val="158849D8"/>
    <w:rsid w:val="186E59A5"/>
    <w:rsid w:val="1D06554E"/>
    <w:rsid w:val="1E510719"/>
    <w:rsid w:val="1F0170A7"/>
    <w:rsid w:val="22471B27"/>
    <w:rsid w:val="227A413F"/>
    <w:rsid w:val="23AA5AC2"/>
    <w:rsid w:val="23D55C6C"/>
    <w:rsid w:val="27A83293"/>
    <w:rsid w:val="299574F5"/>
    <w:rsid w:val="29B11F8A"/>
    <w:rsid w:val="2A22439B"/>
    <w:rsid w:val="2B5F0E6D"/>
    <w:rsid w:val="2C95709C"/>
    <w:rsid w:val="32F162F5"/>
    <w:rsid w:val="3C731E33"/>
    <w:rsid w:val="41D71347"/>
    <w:rsid w:val="420D0191"/>
    <w:rsid w:val="42431338"/>
    <w:rsid w:val="44DD2204"/>
    <w:rsid w:val="464D1C38"/>
    <w:rsid w:val="46EE5581"/>
    <w:rsid w:val="49E577A2"/>
    <w:rsid w:val="4B073A0B"/>
    <w:rsid w:val="4C854F7D"/>
    <w:rsid w:val="4D7131B8"/>
    <w:rsid w:val="50444619"/>
    <w:rsid w:val="513A0FDC"/>
    <w:rsid w:val="520A6BBF"/>
    <w:rsid w:val="520E19FF"/>
    <w:rsid w:val="5B471CB0"/>
    <w:rsid w:val="5C743FF2"/>
    <w:rsid w:val="5C9C6560"/>
    <w:rsid w:val="5D34239B"/>
    <w:rsid w:val="5DB615B4"/>
    <w:rsid w:val="62B74F1B"/>
    <w:rsid w:val="692F65A0"/>
    <w:rsid w:val="6E587081"/>
    <w:rsid w:val="73327914"/>
    <w:rsid w:val="75501031"/>
    <w:rsid w:val="766822EE"/>
    <w:rsid w:val="77BC4715"/>
    <w:rsid w:val="7FB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unhideWhenUsed/>
    <w:qFormat/>
    <w:uiPriority w:val="99"/>
    <w:rPr>
      <w:color w:val="864654"/>
      <w:u w:val="single"/>
    </w:rPr>
  </w:style>
  <w:style w:type="paragraph" w:customStyle="1" w:styleId="13">
    <w:name w:val="内容"/>
    <w:basedOn w:val="1"/>
    <w:qFormat/>
    <w:uiPriority w:val="0"/>
    <w:pPr>
      <w:spacing w:line="420" w:lineRule="exact"/>
      <w:ind w:firstLine="420" w:firstLineChars="200"/>
    </w:pPr>
    <w:rPr>
      <w:rFonts w:ascii="宋体" w:hAnsi="宋体"/>
      <w:sz w:val="24"/>
      <w:szCs w:val="24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XN正文"/>
    <w:basedOn w:val="1"/>
    <w:qFormat/>
    <w:uiPriority w:val="99"/>
    <w:pPr>
      <w:spacing w:line="300" w:lineRule="auto"/>
      <w:ind w:firstLine="200" w:firstLineChars="200"/>
    </w:pPr>
    <w:rPr>
      <w:rFonts w:ascii="仿宋" w:hAnsi="仿宋" w:eastAsia="仿宋"/>
      <w:color w:val="000000"/>
      <w:sz w:val="24"/>
      <w:szCs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5554</Words>
  <Characters>5792</Characters>
  <Lines>0</Lines>
  <Paragraphs>0</Paragraphs>
  <TotalTime>34</TotalTime>
  <ScaleCrop>false</ScaleCrop>
  <LinksUpToDate>false</LinksUpToDate>
  <CharactersWithSpaces>5904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2021-09-01T01:42:00Z</dcterms:created>
  <dc:creator>A       h</dc:creator>
  <cp:lastModifiedBy>WPS_1740641477</cp:lastModifiedBy>
  <cp:lastPrinted>2021-09-30T02:10:00Z</cp:lastPrinted>
  <dcterms:modified xsi:type="dcterms:W3CDTF">2025-12-08T06:38:35Z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A38D03B995E84BEE9B7E04A2420B2ECA</vt:lpwstr>
  </property>
  <property fmtid="{D5CDD505-2E9C-101B-9397-08002B2CF9AE}" pid="4" name="KSOTemplateDocerSaveRecord">
    <vt:lpwstr>eyJoZGlkIjoiYmFmNDY3MDRjMGYxY2U4MTdiNDBkY2I4MjU1YTBmZTIiLCJ1c2VySWQiOiIxNjgzMTY3NDk4In0=</vt:lpwstr>
  </property>
</Properties>
</file>